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48"/>
        </w:rPr>
      </w:pPr>
      <w:bookmarkStart w:id="0" w:name="_GoBack"/>
      <w:bookmarkEnd w:id="0"/>
      <w:r>
        <w:rPr>
          <w:rFonts w:ascii="Times New Roman" w:hAnsi="Times New Roman" w:cs="Times New Roman"/>
          <w:sz w:val="28"/>
          <w:szCs w:val="28"/>
        </w:rPr>
        <w:t>流水号：</w:t>
      </w:r>
    </w:p>
    <w:p>
      <w:pPr>
        <w:spacing w:line="360" w:lineRule="auto"/>
        <w:jc w:val="center"/>
        <w:rPr>
          <w:rFonts w:ascii="Times New Roman" w:hAnsi="Times New Roman" w:eastAsia="华文中宋" w:cs="Times New Roman"/>
          <w:sz w:val="52"/>
          <w:szCs w:val="52"/>
        </w:rPr>
      </w:pPr>
    </w:p>
    <w:p>
      <w:pPr>
        <w:spacing w:line="360" w:lineRule="auto"/>
        <w:jc w:val="center"/>
        <w:rPr>
          <w:rFonts w:ascii="宋体" w:hAnsi="宋体" w:cs="Times New Roman"/>
          <w:b/>
          <w:sz w:val="44"/>
          <w:szCs w:val="44"/>
        </w:rPr>
      </w:pPr>
      <w:r>
        <w:rPr>
          <w:rFonts w:ascii="宋体" w:hAnsi="宋体" w:cs="Times New Roman"/>
          <w:b/>
          <w:sz w:val="44"/>
          <w:szCs w:val="44"/>
        </w:rPr>
        <w:t>肥料续展登记申请书</w:t>
      </w:r>
    </w:p>
    <w:p>
      <w:pPr>
        <w:pStyle w:val="2"/>
        <w:spacing w:line="360" w:lineRule="auto"/>
        <w:jc w:val="center"/>
        <w:rPr>
          <w:rFonts w:ascii="Times New Roman" w:hAnsi="Times New Roman" w:cs="Times New Roman"/>
          <w:b w:val="0"/>
          <w:color w:val="auto"/>
          <w:sz w:val="30"/>
        </w:rPr>
      </w:pPr>
      <w:r>
        <w:rPr>
          <w:rFonts w:ascii="Times New Roman" w:hAnsi="Times New Roman" w:cs="Times New Roman"/>
          <w:b w:val="0"/>
          <w:color w:val="auto"/>
          <w:sz w:val="30"/>
        </w:rPr>
        <w:t>（化学肥料产品）</w:t>
      </w:r>
    </w:p>
    <w:p>
      <w:pPr>
        <w:pStyle w:val="2"/>
        <w:spacing w:line="360" w:lineRule="auto"/>
        <w:rPr>
          <w:rFonts w:ascii="Times New Roman" w:hAnsi="Times New Roman" w:cs="Times New Roman"/>
          <w:color w:val="auto"/>
          <w:sz w:val="30"/>
        </w:rPr>
      </w:pPr>
    </w:p>
    <w:p>
      <w:pPr>
        <w:spacing w:line="360" w:lineRule="auto"/>
        <w:jc w:val="center"/>
        <w:rPr>
          <w:rFonts w:ascii="Times New Roman" w:hAnsi="Times New Roman" w:cs="Times New Roman"/>
          <w:sz w:val="28"/>
        </w:rPr>
      </w:pPr>
    </w:p>
    <w:p>
      <w:pPr>
        <w:spacing w:line="360" w:lineRule="auto"/>
        <w:ind w:left="708" w:hanging="708" w:hangingChars="236"/>
        <w:rPr>
          <w:rFonts w:ascii="Times New Roman" w:hAnsi="Times New Roman" w:cs="Times New Roman"/>
          <w:sz w:val="30"/>
        </w:rPr>
      </w:pPr>
      <w:r>
        <w:rPr>
          <w:rFonts w:ascii="Times New Roman" w:hAnsi="Times New Roman" w:cs="Times New Roman"/>
          <w:sz w:val="30"/>
        </w:rPr>
        <w:t xml:space="preserve">    </w:t>
      </w:r>
      <w:r>
        <w:rPr>
          <w:rFonts w:ascii="黑体" w:hAnsi="黑体" w:eastAsia="黑体" w:cs="Times New Roman"/>
          <w:sz w:val="30"/>
        </w:rPr>
        <w:t>申请单位：</w:t>
      </w:r>
      <w:r>
        <w:rPr>
          <w:rFonts w:ascii="Times New Roman" w:hAnsi="Times New Roman" w:cs="Times New Roman"/>
          <w:sz w:val="30"/>
        </w:rPr>
        <w:t xml:space="preserve">                                 （公章）</w:t>
      </w:r>
    </w:p>
    <w:p>
      <w:pPr>
        <w:spacing w:line="360" w:lineRule="auto"/>
        <w:ind w:left="708" w:hanging="708" w:hangingChars="236"/>
        <w:rPr>
          <w:rFonts w:ascii="黑体" w:hAnsi="黑体" w:eastAsia="黑体" w:cs="Times New Roman"/>
          <w:sz w:val="30"/>
        </w:rPr>
      </w:pPr>
    </w:p>
    <w:p>
      <w:pPr>
        <w:spacing w:line="360" w:lineRule="auto"/>
        <w:ind w:left="708" w:hanging="708" w:hangingChars="236"/>
        <w:rPr>
          <w:rFonts w:ascii="黑体" w:hAnsi="黑体" w:eastAsia="黑体" w:cs="Times New Roman"/>
          <w:sz w:val="30"/>
        </w:rPr>
      </w:pPr>
      <w:r>
        <w:rPr>
          <w:rFonts w:ascii="黑体" w:hAnsi="黑体" w:eastAsia="黑体" w:cs="Times New Roman"/>
          <w:sz w:val="30"/>
        </w:rPr>
        <w:t xml:space="preserve">    通讯地址：</w:t>
      </w:r>
    </w:p>
    <w:p>
      <w:pPr>
        <w:spacing w:line="360" w:lineRule="auto"/>
        <w:ind w:left="708" w:hanging="708" w:hangingChars="236"/>
        <w:rPr>
          <w:rFonts w:ascii="黑体" w:hAnsi="黑体" w:eastAsia="黑体" w:cs="Times New Roman"/>
          <w:sz w:val="30"/>
        </w:rPr>
      </w:pPr>
    </w:p>
    <w:p>
      <w:pPr>
        <w:spacing w:line="360" w:lineRule="auto"/>
        <w:ind w:left="708" w:hanging="708" w:hangingChars="236"/>
        <w:rPr>
          <w:rFonts w:ascii="黑体" w:hAnsi="黑体" w:eastAsia="黑体" w:cs="Times New Roman"/>
          <w:sz w:val="30"/>
        </w:rPr>
      </w:pPr>
      <w:r>
        <w:rPr>
          <w:rFonts w:ascii="黑体" w:hAnsi="黑体" w:eastAsia="黑体" w:cs="Times New Roman"/>
          <w:sz w:val="30"/>
        </w:rPr>
        <w:t xml:space="preserve">    邮政编码：</w:t>
      </w:r>
    </w:p>
    <w:p>
      <w:pPr>
        <w:spacing w:line="360" w:lineRule="auto"/>
        <w:ind w:left="708" w:hanging="708" w:hangingChars="236"/>
        <w:rPr>
          <w:rFonts w:ascii="黑体" w:hAnsi="黑体" w:eastAsia="黑体" w:cs="Times New Roman"/>
          <w:sz w:val="30"/>
        </w:rPr>
      </w:pPr>
    </w:p>
    <w:p>
      <w:pPr>
        <w:spacing w:line="360" w:lineRule="auto"/>
        <w:ind w:left="708" w:hanging="708" w:hangingChars="236"/>
        <w:rPr>
          <w:rFonts w:ascii="黑体" w:hAnsi="黑体" w:eastAsia="黑体" w:cs="Times New Roman"/>
          <w:sz w:val="30"/>
        </w:rPr>
      </w:pPr>
      <w:r>
        <w:rPr>
          <w:rFonts w:ascii="黑体" w:hAnsi="黑体" w:eastAsia="黑体" w:cs="Times New Roman"/>
          <w:sz w:val="30"/>
        </w:rPr>
        <w:t xml:space="preserve">    电    话：</w:t>
      </w:r>
    </w:p>
    <w:p>
      <w:pPr>
        <w:spacing w:line="360" w:lineRule="auto"/>
        <w:ind w:left="708" w:hanging="708" w:hangingChars="236"/>
        <w:rPr>
          <w:rFonts w:ascii="黑体" w:hAnsi="黑体" w:eastAsia="黑体" w:cs="Times New Roman"/>
          <w:sz w:val="30"/>
        </w:rPr>
      </w:pPr>
    </w:p>
    <w:p>
      <w:pPr>
        <w:spacing w:line="360" w:lineRule="auto"/>
        <w:ind w:left="708" w:hanging="708" w:hangingChars="236"/>
        <w:rPr>
          <w:rFonts w:ascii="黑体" w:hAnsi="黑体" w:eastAsia="黑体" w:cs="Times New Roman"/>
          <w:sz w:val="30"/>
        </w:rPr>
      </w:pPr>
      <w:r>
        <w:rPr>
          <w:rFonts w:ascii="黑体" w:hAnsi="黑体" w:eastAsia="黑体" w:cs="Times New Roman"/>
          <w:sz w:val="30"/>
        </w:rPr>
        <w:t xml:space="preserve">    联 系 人：</w:t>
      </w:r>
    </w:p>
    <w:p>
      <w:pPr>
        <w:spacing w:line="360" w:lineRule="auto"/>
        <w:ind w:left="708" w:hanging="708" w:hangingChars="236"/>
        <w:rPr>
          <w:rFonts w:ascii="黑体" w:hAnsi="黑体" w:eastAsia="黑体" w:cs="Times New Roman"/>
          <w:sz w:val="30"/>
        </w:rPr>
      </w:pPr>
    </w:p>
    <w:p>
      <w:pPr>
        <w:spacing w:line="360" w:lineRule="auto"/>
        <w:ind w:left="708" w:hanging="708" w:hangingChars="236"/>
        <w:rPr>
          <w:rFonts w:ascii="黑体" w:hAnsi="黑体" w:eastAsia="黑体" w:cs="Times New Roman"/>
          <w:sz w:val="30"/>
        </w:rPr>
      </w:pPr>
      <w:r>
        <w:rPr>
          <w:rFonts w:ascii="黑体" w:hAnsi="黑体" w:eastAsia="黑体" w:cs="Times New Roman"/>
          <w:sz w:val="30"/>
        </w:rPr>
        <w:t xml:space="preserve">    申请日期：</w:t>
      </w:r>
    </w:p>
    <w:p>
      <w:pPr>
        <w:spacing w:line="360" w:lineRule="auto"/>
        <w:rPr>
          <w:rFonts w:ascii="Times New Roman" w:hAnsi="Times New Roman" w:cs="Times New Roman"/>
          <w:sz w:val="30"/>
        </w:rPr>
      </w:pPr>
    </w:p>
    <w:p>
      <w:pPr>
        <w:rPr>
          <w:rFonts w:ascii="Times New Roman" w:hAnsi="Times New Roman" w:cs="Times New Roman"/>
        </w:rPr>
      </w:pPr>
    </w:p>
    <w:p>
      <w:pPr>
        <w:pStyle w:val="2"/>
        <w:spacing w:line="360" w:lineRule="auto"/>
        <w:rPr>
          <w:rFonts w:ascii="Times New Roman" w:hAnsi="Times New Roman" w:cs="Times New Roman"/>
          <w:color w:val="auto"/>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spacing w:line="360" w:lineRule="auto"/>
        <w:jc w:val="center"/>
        <w:rPr>
          <w:rFonts w:ascii="Times New Roman" w:hAnsi="Times New Roman" w:cs="Times New Roman"/>
          <w:sz w:val="30"/>
        </w:rPr>
      </w:pPr>
    </w:p>
    <w:p>
      <w:pPr>
        <w:spacing w:line="360" w:lineRule="auto"/>
        <w:jc w:val="center"/>
        <w:rPr>
          <w:rFonts w:ascii="Times New Roman" w:hAnsi="Times New Roman" w:cs="Times New Roman"/>
          <w:sz w:val="36"/>
        </w:rPr>
      </w:pPr>
    </w:p>
    <w:p>
      <w:pPr>
        <w:spacing w:line="360" w:lineRule="auto"/>
        <w:jc w:val="center"/>
        <w:rPr>
          <w:rFonts w:ascii="Times New Roman" w:hAnsi="Times New Roman" w:eastAsia="黑体" w:cs="Times New Roman"/>
          <w:bCs/>
          <w:sz w:val="32"/>
        </w:rPr>
      </w:pPr>
      <w:r>
        <w:rPr>
          <w:rFonts w:ascii="Times New Roman" w:hAnsi="Times New Roman" w:eastAsia="黑体" w:cs="Times New Roman"/>
          <w:bCs/>
          <w:sz w:val="32"/>
        </w:rPr>
        <w:t>肥料续展登记资料目录</w:t>
      </w:r>
    </w:p>
    <w:p>
      <w:pPr>
        <w:spacing w:beforeLines="50" w:line="480" w:lineRule="exact"/>
        <w:rPr>
          <w:rFonts w:ascii="Times New Roman" w:hAnsi="Times New Roman" w:eastAsia="仿宋_GB2312" w:cs="Times New Roman"/>
          <w:sz w:val="28"/>
        </w:rPr>
      </w:pPr>
      <w:r>
        <w:rPr>
          <w:rFonts w:ascii="Times New Roman" w:hAnsi="Times New Roman" w:eastAsia="仿宋_GB2312" w:cs="Times New Roman"/>
          <w:sz w:val="28"/>
        </w:rPr>
        <w:t>　</w:t>
      </w:r>
    </w:p>
    <w:p>
      <w:pPr>
        <w:spacing w:line="560" w:lineRule="exact"/>
        <w:ind w:firstLine="560" w:firstLineChars="200"/>
        <w:rPr>
          <w:rFonts w:ascii="Times New Roman" w:hAnsi="Times New Roman" w:cs="Times New Roman"/>
          <w:sz w:val="28"/>
        </w:rPr>
      </w:pPr>
      <w:r>
        <w:rPr>
          <w:rFonts w:ascii="Times New Roman" w:hAnsi="Times New Roman" w:cs="Times New Roman"/>
          <w:sz w:val="28"/>
        </w:rPr>
        <w:t>在肥料登记证有效期届满90日前提交申请，需提供以下资料（境外申请人提交外文资料的，应同时翻译成中文）：</w:t>
      </w:r>
    </w:p>
    <w:p>
      <w:pPr>
        <w:spacing w:line="560" w:lineRule="exact"/>
        <w:ind w:firstLine="560" w:firstLineChars="200"/>
        <w:rPr>
          <w:rFonts w:ascii="Times New Roman" w:hAnsi="Times New Roman" w:cs="Times New Roman"/>
          <w:sz w:val="28"/>
          <w:lang w:val="en-GB"/>
        </w:rPr>
      </w:pPr>
      <w:r>
        <w:rPr>
          <w:rFonts w:ascii="Times New Roman" w:hAnsi="Times New Roman" w:cs="Times New Roman"/>
          <w:sz w:val="28"/>
        </w:rPr>
        <w:t xml:space="preserve">1. </w:t>
      </w:r>
      <w:r>
        <w:rPr>
          <w:rFonts w:ascii="Times New Roman" w:hAnsi="Times New Roman" w:cs="Times New Roman"/>
          <w:sz w:val="28"/>
          <w:lang w:val="en-GB"/>
        </w:rPr>
        <w:t>境内申请人应提交标注统一社会信用代码的企业注册证明文件复印件（加盖企业公章）。</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lang w:val="en-GB"/>
        </w:rPr>
        <w:t>2</w:t>
      </w:r>
      <w:r>
        <w:rPr>
          <w:rFonts w:ascii="Times New Roman" w:hAnsi="Times New Roman" w:cs="Times New Roman"/>
          <w:sz w:val="28"/>
          <w:szCs w:val="28"/>
        </w:rPr>
        <w:t>. 年度产品质量报告：应提交该产品在有效期内每年至少2个批次的产品质量检测报告。同时，还需提交产品登记证有效期内质量管理、质量认证、监督抽查等方面的情况。</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 该产品在有效期内的使用情况：使用面积、施用作物、应用效果和主要推广地区等。</w:t>
      </w:r>
    </w:p>
    <w:p>
      <w:pPr>
        <w:spacing w:line="560" w:lineRule="exact"/>
        <w:ind w:firstLine="560" w:firstLineChars="200"/>
        <w:rPr>
          <w:rFonts w:ascii="Times New Roman" w:hAnsi="Times New Roman" w:cs="Times New Roman"/>
          <w:sz w:val="36"/>
        </w:rPr>
      </w:pPr>
      <w:r>
        <w:rPr>
          <w:rFonts w:ascii="Times New Roman" w:hAnsi="Times New Roman" w:cs="Times New Roman"/>
          <w:sz w:val="28"/>
          <w:szCs w:val="28"/>
        </w:rPr>
        <w:t>4. 生产企业考核表：境内申请人还提交由所在地省级农业农村部门出具意见的生产企业考核表。</w:t>
      </w:r>
    </w:p>
    <w:p>
      <w:pPr>
        <w:rPr>
          <w:rFonts w:ascii="Times New Roman" w:hAnsi="Times New Roman" w:cs="Times New Roman"/>
          <w:sz w:val="36"/>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jc w:val="center"/>
        <w:rPr>
          <w:rFonts w:ascii="宋体" w:hAnsi="宋体" w:cs="Times New Roman"/>
          <w:b/>
          <w:sz w:val="36"/>
          <w:szCs w:val="36"/>
        </w:rPr>
      </w:pPr>
      <w:r>
        <w:rPr>
          <w:rFonts w:ascii="宋体" w:hAnsi="宋体" w:cs="Times New Roman"/>
          <w:b/>
          <w:sz w:val="36"/>
          <w:szCs w:val="36"/>
        </w:rPr>
        <w:t>肥料续展登记申请书</w:t>
      </w:r>
    </w:p>
    <w:p>
      <w:pPr>
        <w:jc w:val="center"/>
        <w:rPr>
          <w:rFonts w:ascii="Times New Roman" w:hAnsi="Times New Roman" w:cs="Times New Roman"/>
          <w:sz w:val="28"/>
          <w:szCs w:val="28"/>
        </w:rPr>
      </w:pPr>
      <w:r>
        <w:rPr>
          <w:rFonts w:ascii="Times New Roman" w:hAnsi="Times New Roman" w:cs="Times New Roman"/>
          <w:sz w:val="28"/>
          <w:szCs w:val="28"/>
        </w:rPr>
        <w:t>（化学肥料产品）</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
        <w:gridCol w:w="1227"/>
        <w:gridCol w:w="25"/>
        <w:gridCol w:w="695"/>
        <w:gridCol w:w="1573"/>
        <w:gridCol w:w="150"/>
        <w:gridCol w:w="1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Align w:val="center"/>
          </w:tcPr>
          <w:p>
            <w:pPr>
              <w:spacing w:line="440" w:lineRule="exact"/>
              <w:jc w:val="center"/>
              <w:rPr>
                <w:rFonts w:ascii="Times New Roman" w:hAnsi="Times New Roman" w:cs="Times New Roman"/>
              </w:rPr>
            </w:pPr>
            <w:r>
              <w:rPr>
                <w:rFonts w:ascii="Times New Roman" w:hAnsi="Times New Roman" w:cs="Times New Roman"/>
              </w:rPr>
              <w:t>企业名称</w:t>
            </w:r>
          </w:p>
        </w:tc>
        <w:tc>
          <w:tcPr>
            <w:tcW w:w="6663" w:type="dxa"/>
            <w:gridSpan w:val="8"/>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法定代表人</w:t>
            </w: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268" w:type="dxa"/>
            <w:gridSpan w:val="2"/>
            <w:vAlign w:val="center"/>
          </w:tcPr>
          <w:p>
            <w:pPr>
              <w:spacing w:line="440" w:lineRule="exact"/>
              <w:jc w:val="center"/>
              <w:rPr>
                <w:rFonts w:ascii="Times New Roman" w:hAnsi="Times New Roman" w:cs="Times New Roman"/>
              </w:rPr>
            </w:pPr>
          </w:p>
        </w:tc>
        <w:tc>
          <w:tcPr>
            <w:tcW w:w="1418" w:type="dxa"/>
            <w:gridSpan w:val="2"/>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continue"/>
            <w:vAlign w:val="center"/>
          </w:tcPr>
          <w:p>
            <w:pPr>
              <w:spacing w:line="440" w:lineRule="exact"/>
              <w:jc w:val="center"/>
              <w:rPr>
                <w:rFonts w:ascii="Times New Roman" w:hAnsi="Times New Roman" w:cs="Times New Roman"/>
              </w:rPr>
            </w:pP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身份证号</w:t>
            </w:r>
          </w:p>
        </w:tc>
        <w:tc>
          <w:tcPr>
            <w:tcW w:w="2268" w:type="dxa"/>
            <w:gridSpan w:val="2"/>
            <w:vAlign w:val="center"/>
          </w:tcPr>
          <w:p>
            <w:pPr>
              <w:spacing w:line="440" w:lineRule="exact"/>
              <w:jc w:val="center"/>
              <w:rPr>
                <w:rFonts w:ascii="Times New Roman" w:hAnsi="Times New Roman" w:cs="Times New Roman"/>
              </w:rPr>
            </w:pPr>
          </w:p>
        </w:tc>
        <w:tc>
          <w:tcPr>
            <w:tcW w:w="1418" w:type="dxa"/>
            <w:gridSpan w:val="2"/>
            <w:vAlign w:val="center"/>
          </w:tcPr>
          <w:p>
            <w:pPr>
              <w:spacing w:line="440" w:lineRule="exact"/>
              <w:jc w:val="center"/>
              <w:rPr>
                <w:rFonts w:ascii="Times New Roman" w:hAnsi="Times New Roman" w:cs="Times New Roman"/>
              </w:rPr>
            </w:pPr>
            <w:r>
              <w:rPr>
                <w:rFonts w:ascii="Times New Roman" w:hAnsi="Times New Roman" w:cs="Times New Roman"/>
              </w:rPr>
              <w:t>E-mail</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联  系  人</w:t>
            </w: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268" w:type="dxa"/>
            <w:gridSpan w:val="2"/>
            <w:vAlign w:val="center"/>
          </w:tcPr>
          <w:p>
            <w:pPr>
              <w:spacing w:line="440" w:lineRule="exact"/>
              <w:jc w:val="center"/>
              <w:rPr>
                <w:rFonts w:ascii="Times New Roman" w:hAnsi="Times New Roman" w:cs="Times New Roman"/>
              </w:rPr>
            </w:pPr>
          </w:p>
        </w:tc>
        <w:tc>
          <w:tcPr>
            <w:tcW w:w="1418" w:type="dxa"/>
            <w:gridSpan w:val="2"/>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Merge w:val="continue"/>
            <w:vAlign w:val="center"/>
          </w:tcPr>
          <w:p>
            <w:pPr>
              <w:spacing w:line="440" w:lineRule="exact"/>
              <w:jc w:val="center"/>
              <w:rPr>
                <w:rFonts w:ascii="Times New Roman" w:hAnsi="Times New Roman" w:cs="Times New Roman"/>
              </w:rPr>
            </w:pPr>
          </w:p>
        </w:tc>
        <w:tc>
          <w:tcPr>
            <w:tcW w:w="1276" w:type="dxa"/>
            <w:gridSpan w:val="3"/>
            <w:vAlign w:val="center"/>
          </w:tcPr>
          <w:p>
            <w:pPr>
              <w:spacing w:line="440" w:lineRule="exact"/>
              <w:jc w:val="center"/>
              <w:rPr>
                <w:rFonts w:ascii="Times New Roman" w:hAnsi="Times New Roman" w:cs="Times New Roman"/>
              </w:rPr>
            </w:pPr>
            <w:r>
              <w:rPr>
                <w:rFonts w:ascii="Times New Roman" w:hAnsi="Times New Roman" w:cs="Times New Roman"/>
              </w:rPr>
              <w:t>身份证号</w:t>
            </w:r>
          </w:p>
        </w:tc>
        <w:tc>
          <w:tcPr>
            <w:tcW w:w="2268" w:type="dxa"/>
            <w:gridSpan w:val="2"/>
            <w:vAlign w:val="center"/>
          </w:tcPr>
          <w:p>
            <w:pPr>
              <w:spacing w:line="440" w:lineRule="exact"/>
              <w:jc w:val="center"/>
              <w:rPr>
                <w:rFonts w:ascii="Times New Roman" w:hAnsi="Times New Roman" w:cs="Times New Roman"/>
              </w:rPr>
            </w:pPr>
          </w:p>
        </w:tc>
        <w:tc>
          <w:tcPr>
            <w:tcW w:w="1418" w:type="dxa"/>
            <w:gridSpan w:val="2"/>
            <w:vAlign w:val="center"/>
          </w:tcPr>
          <w:p>
            <w:pPr>
              <w:spacing w:line="440" w:lineRule="exact"/>
              <w:jc w:val="center"/>
              <w:rPr>
                <w:rFonts w:ascii="Times New Roman" w:hAnsi="Times New Roman" w:cs="Times New Roman"/>
              </w:rPr>
            </w:pPr>
            <w:r>
              <w:rPr>
                <w:rFonts w:ascii="Times New Roman" w:hAnsi="Times New Roman" w:cs="Times New Roman"/>
              </w:rPr>
              <w:t>E-mail</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line="360" w:lineRule="auto"/>
              <w:jc w:val="center"/>
              <w:rPr>
                <w:rFonts w:ascii="Times New Roman" w:hAnsi="Times New Roman" w:cs="Times New Roman"/>
              </w:rPr>
            </w:pPr>
            <w:r>
              <w:rPr>
                <w:rFonts w:ascii="Times New Roman" w:hAnsi="Times New Roman" w:cs="Times New Roman"/>
              </w:rPr>
              <w:t>产品登记证号</w:t>
            </w:r>
          </w:p>
        </w:tc>
        <w:tc>
          <w:tcPr>
            <w:tcW w:w="3544" w:type="dxa"/>
            <w:gridSpan w:val="5"/>
          </w:tcPr>
          <w:p>
            <w:pPr>
              <w:spacing w:line="360" w:lineRule="auto"/>
              <w:rPr>
                <w:rFonts w:ascii="Times New Roman" w:hAnsi="Times New Roman" w:cs="Times New Roman"/>
              </w:rPr>
            </w:pPr>
          </w:p>
        </w:tc>
        <w:tc>
          <w:tcPr>
            <w:tcW w:w="1418" w:type="dxa"/>
            <w:gridSpan w:val="2"/>
          </w:tcPr>
          <w:p>
            <w:pPr>
              <w:spacing w:line="360" w:lineRule="auto"/>
              <w:jc w:val="center"/>
              <w:rPr>
                <w:rFonts w:ascii="Times New Roman" w:hAnsi="Times New Roman" w:cs="Times New Roman"/>
              </w:rPr>
            </w:pPr>
            <w:r>
              <w:rPr>
                <w:rFonts w:ascii="Times New Roman" w:hAnsi="Times New Roman" w:cs="Times New Roman"/>
              </w:rPr>
              <w:t>有效期限</w:t>
            </w:r>
          </w:p>
        </w:tc>
        <w:tc>
          <w:tcPr>
            <w:tcW w:w="1701"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01" w:type="dxa"/>
            <w:vAlign w:val="center"/>
          </w:tcPr>
          <w:p>
            <w:pPr>
              <w:spacing w:line="440" w:lineRule="exact"/>
              <w:jc w:val="center"/>
              <w:rPr>
                <w:rFonts w:ascii="Times New Roman" w:hAnsi="Times New Roman" w:cs="Times New Roman"/>
              </w:rPr>
            </w:pPr>
            <w:r>
              <w:rPr>
                <w:rFonts w:ascii="Times New Roman" w:hAnsi="Times New Roman" w:cs="Times New Roman"/>
              </w:rPr>
              <w:t>产品通用名称</w:t>
            </w:r>
          </w:p>
        </w:tc>
        <w:tc>
          <w:tcPr>
            <w:tcW w:w="3544" w:type="dxa"/>
            <w:gridSpan w:val="5"/>
            <w:vAlign w:val="center"/>
          </w:tcPr>
          <w:p>
            <w:pPr>
              <w:spacing w:line="440" w:lineRule="exact"/>
              <w:jc w:val="center"/>
              <w:rPr>
                <w:rFonts w:ascii="Times New Roman" w:hAnsi="Times New Roman" w:cs="Times New Roman"/>
              </w:rPr>
            </w:pPr>
          </w:p>
        </w:tc>
        <w:tc>
          <w:tcPr>
            <w:tcW w:w="1418" w:type="dxa"/>
            <w:gridSpan w:val="2"/>
            <w:vAlign w:val="center"/>
          </w:tcPr>
          <w:p>
            <w:pPr>
              <w:spacing w:line="440" w:lineRule="exact"/>
              <w:jc w:val="center"/>
              <w:rPr>
                <w:rFonts w:ascii="Times New Roman" w:hAnsi="Times New Roman" w:cs="Times New Roman"/>
              </w:rPr>
            </w:pPr>
            <w:r>
              <w:rPr>
                <w:rFonts w:ascii="Times New Roman" w:hAnsi="Times New Roman" w:cs="Times New Roman"/>
              </w:rPr>
              <w:t>产品商品名</w:t>
            </w:r>
          </w:p>
        </w:tc>
        <w:tc>
          <w:tcPr>
            <w:tcW w:w="1701"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364" w:type="dxa"/>
            <w:gridSpan w:val="9"/>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rFonts w:eastAsia="黑体"/>
                <w:sz w:val="24"/>
                <w:szCs w:val="24"/>
              </w:rPr>
            </w:pPr>
            <w:r>
              <w:rPr>
                <w:rFonts w:eastAsia="黑体"/>
                <w:sz w:val="24"/>
                <w:szCs w:val="24"/>
              </w:rPr>
              <w:t>年度生产和销售情况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tcPr>
          <w:p>
            <w:pPr>
              <w:pStyle w:val="3"/>
              <w:spacing w:line="440" w:lineRule="exact"/>
              <w:ind w:left="-108" w:right="-108" w:firstLine="0"/>
              <w:jc w:val="center"/>
              <w:rPr>
                <w:szCs w:val="21"/>
              </w:rPr>
            </w:pPr>
            <w:r>
              <w:rPr>
                <w:szCs w:val="21"/>
              </w:rPr>
              <w:t>年份</w:t>
            </w:r>
          </w:p>
        </w:tc>
        <w:tc>
          <w:tcPr>
            <w:tcW w:w="1947" w:type="dxa"/>
            <w:gridSpan w:val="3"/>
            <w:tcBorders>
              <w:top w:val="single" w:color="auto" w:sz="4" w:space="0"/>
              <w:left w:val="single" w:color="auto" w:sz="4" w:space="0"/>
              <w:bottom w:val="single" w:color="auto" w:sz="4" w:space="0"/>
              <w:right w:val="single" w:color="auto" w:sz="4" w:space="0"/>
            </w:tcBorders>
          </w:tcPr>
          <w:p>
            <w:pPr>
              <w:pStyle w:val="3"/>
              <w:spacing w:line="440" w:lineRule="exact"/>
              <w:ind w:left="-108" w:right="-108" w:firstLine="0"/>
              <w:jc w:val="center"/>
              <w:rPr>
                <w:szCs w:val="21"/>
              </w:rPr>
            </w:pPr>
            <w:r>
              <w:rPr>
                <w:szCs w:val="21"/>
              </w:rPr>
              <w:t>生产量（吨）</w:t>
            </w:r>
          </w:p>
        </w:tc>
        <w:tc>
          <w:tcPr>
            <w:tcW w:w="1573" w:type="dxa"/>
            <w:tcBorders>
              <w:top w:val="single" w:color="auto" w:sz="4" w:space="0"/>
              <w:left w:val="single" w:color="auto" w:sz="4" w:space="0"/>
              <w:bottom w:val="single" w:color="auto" w:sz="4" w:space="0"/>
              <w:right w:val="single" w:color="auto" w:sz="4" w:space="0"/>
            </w:tcBorders>
          </w:tcPr>
          <w:p>
            <w:pPr>
              <w:pStyle w:val="3"/>
              <w:spacing w:line="440" w:lineRule="exact"/>
              <w:ind w:left="-108" w:right="-108" w:firstLine="0"/>
              <w:jc w:val="center"/>
              <w:rPr>
                <w:szCs w:val="21"/>
              </w:rPr>
            </w:pPr>
            <w:r>
              <w:rPr>
                <w:szCs w:val="21"/>
              </w:rPr>
              <w:t>销售量（吨）</w:t>
            </w:r>
          </w:p>
        </w:tc>
        <w:tc>
          <w:tcPr>
            <w:tcW w:w="3119" w:type="dxa"/>
            <w:gridSpan w:val="3"/>
            <w:tcBorders>
              <w:top w:val="single" w:color="auto" w:sz="4" w:space="0"/>
              <w:left w:val="single" w:color="auto" w:sz="4" w:space="0"/>
              <w:bottom w:val="single" w:color="auto" w:sz="4" w:space="0"/>
              <w:right w:val="single" w:color="auto" w:sz="4" w:space="0"/>
            </w:tcBorders>
          </w:tcPr>
          <w:p>
            <w:pPr>
              <w:pStyle w:val="3"/>
              <w:spacing w:line="440" w:lineRule="exact"/>
              <w:ind w:left="-108" w:right="-108" w:firstLine="0"/>
              <w:jc w:val="center"/>
              <w:rPr>
                <w:szCs w:val="21"/>
              </w:rPr>
            </w:pPr>
            <w:r>
              <w:rPr>
                <w:szCs w:val="21"/>
              </w:rPr>
              <w:t>主要销售地区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r>
              <w:rPr>
                <w:szCs w:val="21"/>
              </w:rPr>
              <w:t>产品在生产和销售中存在的主要问题</w:t>
            </w:r>
          </w:p>
        </w:tc>
        <w:tc>
          <w:tcPr>
            <w:tcW w:w="6639"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8364" w:type="dxa"/>
            <w:gridSpan w:val="9"/>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rFonts w:eastAsia="黑体"/>
                <w:sz w:val="24"/>
                <w:szCs w:val="24"/>
              </w:rPr>
            </w:pPr>
            <w:r>
              <w:rPr>
                <w:rFonts w:eastAsia="黑体"/>
                <w:sz w:val="24"/>
                <w:szCs w:val="24"/>
              </w:rPr>
              <w:t>质量检验和抽查情况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r>
              <w:rPr>
                <w:szCs w:val="21"/>
              </w:rPr>
              <w:t>检验和抽查时间</w:t>
            </w: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r>
              <w:rPr>
                <w:szCs w:val="21"/>
              </w:rPr>
              <w:t>合格与否</w:t>
            </w: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r>
              <w:rPr>
                <w:szCs w:val="21"/>
              </w:rPr>
              <w:t>不合格原因</w:t>
            </w: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r>
              <w:rPr>
                <w:szCs w:val="21"/>
              </w:rPr>
              <w:t>检验和抽查机构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443" w:type="dxa"/>
            <w:gridSpan w:val="4"/>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c>
          <w:tcPr>
            <w:tcW w:w="2969" w:type="dxa"/>
            <w:gridSpan w:val="2"/>
            <w:tcBorders>
              <w:top w:val="single" w:color="auto" w:sz="4" w:space="0"/>
              <w:left w:val="single" w:color="auto" w:sz="4" w:space="0"/>
              <w:bottom w:val="single" w:color="auto" w:sz="4" w:space="0"/>
              <w:right w:val="single" w:color="auto" w:sz="4" w:space="0"/>
            </w:tcBorders>
            <w:vAlign w:val="center"/>
          </w:tcPr>
          <w:p>
            <w:pPr>
              <w:pStyle w:val="3"/>
              <w:spacing w:line="440" w:lineRule="exact"/>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1"/>
              </w:rPr>
            </w:pPr>
            <w:r>
              <w:rPr>
                <w:szCs w:val="21"/>
              </w:rPr>
              <w:t>检验和抽查中存在的主要问题</w:t>
            </w:r>
          </w:p>
        </w:tc>
        <w:tc>
          <w:tcPr>
            <w:tcW w:w="6639"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p>
            <w:pPr>
              <w:pStyle w:val="3"/>
              <w:spacing w:line="360" w:lineRule="auto"/>
              <w:ind w:left="-108" w:right="-108"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trPr>
        <w:tc>
          <w:tcPr>
            <w:tcW w:w="8364" w:type="dxa"/>
            <w:gridSpan w:val="9"/>
            <w:tcBorders>
              <w:top w:val="single" w:color="auto" w:sz="4" w:space="0"/>
              <w:left w:val="single" w:color="auto" w:sz="4" w:space="0"/>
              <w:right w:val="single" w:color="auto" w:sz="4" w:space="0"/>
            </w:tcBorders>
          </w:tcPr>
          <w:p>
            <w:pPr>
              <w:pStyle w:val="3"/>
              <w:spacing w:beforeLines="30" w:line="360" w:lineRule="auto"/>
              <w:ind w:firstLine="430" w:firstLineChars="205"/>
              <w:rPr>
                <w:szCs w:val="21"/>
              </w:rPr>
            </w:pPr>
          </w:p>
          <w:p>
            <w:pPr>
              <w:pStyle w:val="3"/>
              <w:spacing w:beforeLines="30" w:line="360" w:lineRule="auto"/>
              <w:ind w:firstLine="430" w:firstLineChars="205"/>
              <w:rPr>
                <w:szCs w:val="21"/>
                <w:lang w:val="en-GB"/>
              </w:rPr>
            </w:pPr>
            <w:r>
              <w:rPr>
                <w:szCs w:val="21"/>
              </w:rPr>
              <w:t>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spacing w:line="360" w:lineRule="auto"/>
              <w:ind w:left="-108" w:right="-108" w:firstLine="0"/>
              <w:jc w:val="center"/>
              <w:rPr>
                <w:szCs w:val="21"/>
                <w:lang w:val="en-GB"/>
              </w:rPr>
            </w:pPr>
          </w:p>
          <w:p>
            <w:pPr>
              <w:pStyle w:val="3"/>
              <w:spacing w:line="360" w:lineRule="auto"/>
              <w:ind w:firstLine="430" w:firstLineChars="205"/>
              <w:rPr>
                <w:szCs w:val="21"/>
              </w:rPr>
            </w:pPr>
            <w:r>
              <w:rPr>
                <w:szCs w:val="21"/>
              </w:rPr>
              <w:t xml:space="preserve">                                       法定代表人签名：</w:t>
            </w:r>
          </w:p>
          <w:p>
            <w:pPr>
              <w:pStyle w:val="3"/>
              <w:spacing w:line="360" w:lineRule="auto"/>
              <w:ind w:firstLine="430" w:firstLineChars="205"/>
              <w:rPr>
                <w:szCs w:val="21"/>
              </w:rPr>
            </w:pPr>
            <w:r>
              <w:rPr>
                <w:szCs w:val="21"/>
              </w:rPr>
              <w:t xml:space="preserve">                                          （企业公章）</w:t>
            </w:r>
          </w:p>
          <w:p>
            <w:pPr>
              <w:pStyle w:val="3"/>
              <w:wordWrap w:val="0"/>
              <w:spacing w:line="360" w:lineRule="auto"/>
              <w:ind w:left="-108" w:right="-108" w:firstLine="0"/>
              <w:jc w:val="left"/>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6" w:hRule="atLeast"/>
        </w:trPr>
        <w:tc>
          <w:tcPr>
            <w:tcW w:w="8364" w:type="dxa"/>
            <w:gridSpan w:val="9"/>
            <w:tcBorders>
              <w:top w:val="single" w:color="auto" w:sz="4" w:space="0"/>
              <w:left w:val="single" w:color="auto" w:sz="4" w:space="0"/>
              <w:bottom w:val="single" w:color="auto" w:sz="4" w:space="0"/>
              <w:right w:val="single" w:color="auto" w:sz="4" w:space="0"/>
            </w:tcBorders>
          </w:tcPr>
          <w:p>
            <w:pPr>
              <w:pStyle w:val="3"/>
              <w:spacing w:beforeLines="30"/>
              <w:ind w:right="-108" w:firstLine="0"/>
              <w:rPr>
                <w:szCs w:val="21"/>
              </w:rPr>
            </w:pPr>
            <w:r>
              <w:rPr>
                <w:szCs w:val="21"/>
              </w:rPr>
              <w:t>省级农业农村部门意见：</w:t>
            </w: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r>
              <w:rPr>
                <w:szCs w:val="21"/>
              </w:rPr>
              <w:t xml:space="preserve">                                           （单位盖章）</w:t>
            </w:r>
          </w:p>
          <w:p>
            <w:pPr>
              <w:pStyle w:val="3"/>
              <w:spacing w:beforeLines="30"/>
              <w:ind w:right="-108" w:firstLine="0"/>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364" w:type="dxa"/>
            <w:gridSpan w:val="9"/>
            <w:tcBorders>
              <w:top w:val="single" w:color="auto" w:sz="4" w:space="0"/>
              <w:left w:val="single" w:color="auto" w:sz="4" w:space="0"/>
              <w:right w:val="single" w:color="auto" w:sz="4" w:space="0"/>
            </w:tcBorders>
          </w:tcPr>
          <w:p>
            <w:pPr>
              <w:pStyle w:val="3"/>
              <w:spacing w:beforeLines="30"/>
              <w:ind w:right="-108" w:firstLine="430" w:firstLineChars="205"/>
              <w:rPr>
                <w:szCs w:val="21"/>
              </w:rPr>
            </w:pPr>
            <w:r>
              <w:rPr>
                <w:szCs w:val="21"/>
              </w:rPr>
              <w:t>备注：表格中内容填写不下，可附页。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k0tzCrgEAAEw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67"/>
    <w:rsid w:val="000C030C"/>
    <w:rsid w:val="000C0C97"/>
    <w:rsid w:val="00342356"/>
    <w:rsid w:val="00635624"/>
    <w:rsid w:val="00687072"/>
    <w:rsid w:val="006F7C60"/>
    <w:rsid w:val="007056B2"/>
    <w:rsid w:val="00716B53"/>
    <w:rsid w:val="00A411DC"/>
    <w:rsid w:val="00A83B67"/>
    <w:rsid w:val="00E12328"/>
    <w:rsid w:val="00E24F70"/>
    <w:rsid w:val="00EE4105"/>
    <w:rsid w:val="00F5790D"/>
    <w:rsid w:val="00FF366A"/>
    <w:rsid w:val="3909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footer"/>
    <w:basedOn w:val="1"/>
    <w:link w:val="10"/>
    <w:unhideWhenUsed/>
    <w:uiPriority w:val="0"/>
    <w:pPr>
      <w:tabs>
        <w:tab w:val="center" w:pos="4153"/>
        <w:tab w:val="right" w:pos="8306"/>
      </w:tabs>
      <w:snapToGrid w:val="0"/>
      <w:jc w:val="left"/>
    </w:pPr>
    <w:rPr>
      <w:rFonts w:cstheme="minorBidi"/>
      <w:sz w:val="18"/>
      <w:szCs w:val="18"/>
    </w:rPr>
  </w:style>
  <w:style w:type="character" w:styleId="7">
    <w:name w:val="page number"/>
    <w:basedOn w:val="6"/>
    <w:uiPriority w:val="0"/>
  </w:style>
  <w:style w:type="character" w:customStyle="1" w:styleId="8">
    <w:name w:val="标题 1 Char"/>
    <w:basedOn w:val="6"/>
    <w:link w:val="2"/>
    <w:uiPriority w:val="0"/>
    <w:rPr>
      <w:rFonts w:ascii="Arial" w:hAnsi="Arial" w:eastAsia="宋体" w:cs="Arial"/>
      <w:b/>
      <w:bCs/>
      <w:color w:val="000000"/>
      <w:kern w:val="0"/>
      <w:sz w:val="32"/>
      <w:szCs w:val="32"/>
    </w:rPr>
  </w:style>
  <w:style w:type="character" w:customStyle="1" w:styleId="9">
    <w:name w:val="页脚 Char"/>
    <w:link w:val="4"/>
    <w:qFormat/>
    <w:uiPriority w:val="0"/>
    <w:rPr>
      <w:rFonts w:ascii="Calibri" w:hAnsi="Calibri" w:eastAsia="宋体"/>
      <w:sz w:val="18"/>
      <w:szCs w:val="18"/>
    </w:rPr>
  </w:style>
  <w:style w:type="character" w:customStyle="1" w:styleId="10">
    <w:name w:val="页脚 Char1"/>
    <w:basedOn w:val="6"/>
    <w:link w:val="4"/>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Words>
  <Characters>1004</Characters>
  <Lines>8</Lines>
  <Paragraphs>2</Paragraphs>
  <TotalTime>5</TotalTime>
  <ScaleCrop>false</ScaleCrop>
  <LinksUpToDate>false</LinksUpToDate>
  <CharactersWithSpaces>1178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2020-01-03T02:22:00Z</dcterms:created>
  <dc:creator>1</dc:creator>
  <cp:lastModifiedBy>Dream。</cp:lastModifiedBy>
  <dcterms:modified xsi:type="dcterms:W3CDTF">2020-01-03T03:01:24Z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